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" w:lineRule="atLeast"/>
        <w:ind w:right="0"/>
        <w:jc w:val="both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教育部2024 内地与港澳高等学院师生交流计划方案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（华南农业大学）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 w:cstheme="minorEastAsia"/>
          <w:b/>
          <w:bCs/>
          <w:sz w:val="36"/>
          <w:szCs w:val="36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" w:lineRule="atLeast"/>
        <w:ind w:left="0" w:right="0" w:firstLine="1446" w:firstLineChars="4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岭南音韵 非遗音乐文化之旅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" w:lineRule="atLeast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一、主题介绍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65" w:lineRule="atLeast"/>
        <w:ind w:left="0" w:right="0" w:firstLine="42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广州是中国南方的大都市，拥有丰富的音乐历史和文化， 同时也是岭南音乐的重要的传承地。本次“非遗音乐文化之旅”将通过组织参观历史文化遗迹、博物馆、民间音乐活动、传统乐器演奏等体验式活动，让师生们亲身感受岭南非遗音乐的韵味与魅力，激发对传统文化的热爱与尊重。项目拟实施5个非遗工作坊，包括1：话说岭南非遗音乐（2）客家山歌（3）广东民歌非遗课；（4）岭南古琴非遗课（5）工作坊5：广东音乐非遗课等在愉快欢乐的氛围中感受音乐之美、树立文化自信。 项目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可参观华南地区唯一的校内农业博物馆，感受生物多样性及农耕文化。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drawing>
          <wp:inline distT="0" distB="0" distL="114300" distR="114300">
            <wp:extent cx="5336540" cy="3222625"/>
            <wp:effectExtent l="0" t="0" r="16510" b="15875"/>
            <wp:docPr id="1" name="图片 1" descr="广东经典民谣（民歌）传唱庹演习营2022年_20240515094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广东经典民谣（民歌）传唱庹演习营2022年_202405150945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654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4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65" w:lineRule="atLeast"/>
        <w:ind w:left="0" w:right="0" w:firstLine="420"/>
        <w:jc w:val="left"/>
      </w:pPr>
      <w:r>
        <w:drawing>
          <wp:inline distT="0" distB="0" distL="114300" distR="114300">
            <wp:extent cx="4318000" cy="2917190"/>
            <wp:effectExtent l="0" t="0" r="6350" b="1651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291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65" w:lineRule="atLeast"/>
        <w:ind w:left="0" w:right="0" w:firstLine="42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岭南音韵-- 非遗音乐文化之旅（3日）</w:t>
      </w:r>
    </w:p>
    <w:tbl>
      <w:tblPr>
        <w:tblStyle w:val="3"/>
        <w:tblW w:w="92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2741"/>
        <w:gridCol w:w="1710"/>
        <w:gridCol w:w="3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465" w:lineRule="atLeast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日期</w:t>
            </w:r>
          </w:p>
        </w:tc>
        <w:tc>
          <w:tcPr>
            <w:tcW w:w="274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465" w:lineRule="atLeast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时间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465" w:lineRule="atLeast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地点</w:t>
            </w:r>
          </w:p>
        </w:tc>
        <w:tc>
          <w:tcPr>
            <w:tcW w:w="351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465" w:lineRule="atLeast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1303" w:type="dxa"/>
            <w:vMerge w:val="restart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465" w:lineRule="atLeast"/>
              <w:ind w:right="0"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6月13日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465" w:lineRule="atLeast"/>
              <w:ind w:right="0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（星期四）  西九龙---广州南站（G6582 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465" w:lineRule="atLeast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465" w:lineRule="atLeast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2741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465" w:lineRule="atLeast"/>
              <w:ind w:right="0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香港西九龙到广州南站（08：27---09：30）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465" w:lineRule="atLeast"/>
              <w:ind w:right="0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广州南站接车（番禺）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465" w:lineRule="atLeast"/>
              <w:ind w:right="0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 xml:space="preserve">香港、澳门高校学生赴广州南站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303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465" w:lineRule="atLeast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274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465" w:lineRule="atLeast"/>
              <w:ind w:right="0"/>
              <w:jc w:val="both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G6582 9：30到达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465" w:lineRule="atLeast"/>
              <w:ind w:right="0"/>
              <w:jc w:val="left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9：30前到达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465" w:lineRule="atLeast"/>
              <w:ind w:right="0"/>
              <w:jc w:val="left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艺术学院胡远慧、港澳台办接车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1303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300" w:afterAutospacing="0" w:line="465" w:lineRule="atLeast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2741" w:type="dxa"/>
            <w:noWrap w:val="0"/>
            <w:vAlign w:val="center"/>
          </w:tcPr>
          <w:p>
            <w:pPr>
              <w:widowControl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10：30-12：30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沙湾广东</w:t>
            </w:r>
          </w:p>
          <w:p>
            <w:pPr>
              <w:widowControl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音乐馆。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岭南非遗音乐文化之旅1---番禺沙湾沙湾古镇沙湾位于广州番禺，被誉为“中国民间艺术之乡”、“广东音乐之乡”、“广东省民间艺术之乡”“民间雕塑之乡”“广东省古村落”2005年，沙湾“中国历史文化名镇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303" w:type="dxa"/>
            <w:vMerge w:val="continue"/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41" w:type="dxa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12：30--13：30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沙湾特色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午餐时间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303" w:type="dxa"/>
            <w:vMerge w:val="continue"/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41" w:type="dxa"/>
            <w:noWrap w:val="0"/>
            <w:vAlign w:val="center"/>
          </w:tcPr>
          <w:p>
            <w:pPr>
              <w:widowControl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13：30----14：30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返程宾馆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widowControl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安顿休憩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Merge w:val="continue"/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41" w:type="dxa"/>
            <w:noWrap w:val="0"/>
            <w:vAlign w:val="center"/>
          </w:tcPr>
          <w:p>
            <w:pPr>
              <w:widowControl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15：00--17:30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永庆坊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岭南非遗音乐文化之旅2--穿越时空 1、广州粤剧艺术博物馆</w:t>
            </w:r>
          </w:p>
          <w:p>
            <w:pPr>
              <w:widowControl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2广州永庆坊非遗街区。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Merge w:val="continue"/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41" w:type="dxa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18：30--19：00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晚餐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widowControl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住宿广州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Merge w:val="continue"/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41" w:type="dxa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20：00-- 21：00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艺术音乐楼 104室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岭南非遗音乐3----非遗音乐工作坊  永庆坊音乐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03" w:type="dxa"/>
            <w:vMerge w:val="restart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6月14日</w:t>
            </w:r>
          </w:p>
          <w:p>
            <w:pPr>
              <w:widowControl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（星期五）</w:t>
            </w:r>
          </w:p>
        </w:tc>
        <w:tc>
          <w:tcPr>
            <w:tcW w:w="2741" w:type="dxa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9:00-10:30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艺术新音乐楼104室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岭南非遗音乐工作坊5</w:t>
            </w:r>
          </w:p>
          <w:p>
            <w:pPr>
              <w:widowControl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“岭南古琴音乐”赏析（沙湾）</w:t>
            </w:r>
          </w:p>
          <w:p>
            <w:pPr>
              <w:widowControl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41" w:type="dxa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10:30-12:00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欢迎仪式</w:t>
            </w:r>
          </w:p>
          <w:p>
            <w:pPr>
              <w:widowControl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华南农业大学校园揽胜走访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widowControl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1、欢迎仪式：学校港澳台事务办公室、艺术学院等部门参加</w:t>
            </w:r>
          </w:p>
          <w:p>
            <w:pPr>
              <w:widowControl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2、华南农业博物馆、广东音乐基地等参观。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41" w:type="dxa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12:00-14：30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华农竹园宾馆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午餐、午休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41" w:type="dxa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14：30--16：00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艺术新音乐楼104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岭南音韵律 -非遗音乐工作坊6：客家山歌非遗音乐课程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41" w:type="dxa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19：00-20：30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艺术新音乐楼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widowControl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岭南非遗音乐工作坊7-</w:t>
            </w:r>
          </w:p>
          <w:p>
            <w:pPr>
              <w:widowControl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广东民歌非遗课：校园合唱团广东民乐表演（广东民歌教学）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Merge w:val="restart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6月15日</w:t>
            </w:r>
          </w:p>
          <w:p>
            <w:pPr>
              <w:widowControl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（星期六）</w:t>
            </w:r>
          </w:p>
        </w:tc>
        <w:tc>
          <w:tcPr>
            <w:tcW w:w="2741" w:type="dxa"/>
            <w:noWrap w:val="0"/>
            <w:vAlign w:val="center"/>
          </w:tcPr>
          <w:p>
            <w:pPr>
              <w:widowControl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9：00-11：00项目数据分析； 座谈会；可自行安排活动。或者送车（具体行程可以调整）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艺术学院新音乐楼104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“岭南音韵，扬帆湾区”————岭南非遗音乐传承与发展音乐研讨会，分享各自的收获、感受和经验。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41" w:type="dxa"/>
            <w:noWrap w:val="0"/>
            <w:vAlign w:val="center"/>
          </w:tcPr>
          <w:p>
            <w:pPr>
              <w:widowControl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华南农业大学校园图片：</w:t>
            </w:r>
          </w:p>
          <w:p>
            <w:pPr>
              <w:widowControl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instrText xml:space="preserve"> HYPERLINK "https://www.bilibili.com/video/BV1U54y1J7h8/?vd_source=d4115a2c2e6b5a46d1ad9824e18a30df" </w:instrTex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https://www.bilibili.com/video/BV1U54y1J7h8/?vd_source=d4115a2c2e6b5a46d1ad9824e18a30df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fldChar w:fldCharType="end"/>
            </w:r>
          </w:p>
          <w:p>
            <w:pPr>
              <w:widowControl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510" w:type="dxa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</w:tr>
    </w:tbl>
    <w:p>
      <w:pPr>
        <w:widowControl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5161280" cy="3349625"/>
            <wp:effectExtent l="0" t="0" r="1270" b="3175"/>
            <wp:docPr id="3" name="图片 3" descr="2022胡远慧广东经典民歌民谣传唱营地_20240515094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2胡远慧广东经典民歌民谣传唱营地_2024051509475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1280" cy="334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65" w:lineRule="atLeast"/>
        <w:ind w:left="0" w:right="0" w:firstLine="42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高校介绍：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65" w:lineRule="atLeast"/>
        <w:ind w:left="0" w:right="0" w:firstLine="420"/>
        <w:jc w:val="left"/>
        <w:rPr>
          <w:rFonts w:hint="default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华南农业大学是国家“双一流”建设高校； 校园坐落在“花城”广州的主城区天河区，土地总面积</w:t>
      </w:r>
      <w:r>
        <w:rPr>
          <w:rFonts w:hint="default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8261亩，其中天河五山校部4457亩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。地理位置交通便利，距离广州市高铁南站、广州东站均匀直达地铁。</w:t>
      </w:r>
      <w:r>
        <w:rPr>
          <w:rFonts w:hint="default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学校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最早为国立中山大学，校内民国</w:t>
      </w:r>
      <w:r>
        <w:rPr>
          <w:rFonts w:hint="default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建筑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群为原国立中山大学遗留。校内</w:t>
      </w:r>
      <w:r>
        <w:rPr>
          <w:rFonts w:hint="default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自然景色与人文景观交相辉映，形成了“五湖四海一片林”的优美环境。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65" w:lineRule="atLeast"/>
        <w:ind w:left="0" w:right="0" w:firstLine="420"/>
        <w:jc w:val="left"/>
        <w:rPr>
          <w:rFonts w:hint="default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四、出行交通：安排在广州南站统一接车 （烦请务必准时）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65" w:lineRule="atLeast"/>
        <w:ind w:left="0" w:right="0" w:firstLine="42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香港高校：香港西九龙 G6582 广州南站 ：8：27--9：30到达；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65" w:lineRule="atLeast"/>
        <w:ind w:left="0" w:right="0" w:firstLine="42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澳门高校：珠海北（拱北）到达广州南站 cc7708 （07：22  --8：27）；</w:t>
      </w:r>
      <w:r>
        <w:rPr>
          <w:rFonts w:hint="default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instrText xml:space="preserve"> HYPERLINK "javascript:" \o "点击查看停靠站信息" </w:instrText>
      </w:r>
      <w:r>
        <w:rPr>
          <w:rFonts w:hint="default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fldChar w:fldCharType="separate"/>
      </w:r>
      <w:r>
        <w:rPr>
          <w:rFonts w:hint="default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C7698</w:t>
      </w:r>
      <w:r>
        <w:rPr>
          <w:rFonts w:hint="default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珠海北广州南08:47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--10：04 到达广州南站（供参考）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65" w:lineRule="atLeast"/>
        <w:ind w:left="0" w:right="0" w:firstLine="420"/>
        <w:jc w:val="left"/>
        <w:rPr>
          <w:rFonts w:hint="default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胡远慧副主任 副教授15920340175 微信同号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65" w:lineRule="atLeast"/>
        <w:ind w:left="0" w:right="0" w:firstLine="42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港澳台事务办公室 吴新 科长 13535389909 微信同号码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65" w:lineRule="atLeast"/>
        <w:ind w:left="0" w:right="0" w:firstLine="42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65" w:lineRule="atLeast"/>
        <w:ind w:left="0" w:right="0" w:firstLine="42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                  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华南农业大学港澳台事务办公室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65" w:lineRule="atLeast"/>
        <w:ind w:left="0" w:right="0" w:firstLine="420"/>
        <w:jc w:val="left"/>
        <w:rPr>
          <w:rFonts w:hint="default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                            2024年5月16日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300" w:afterAutospacing="0" w:line="465" w:lineRule="atLeast"/>
        <w:ind w:left="0" w:right="0" w:firstLine="42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widowControl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widowControl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widowControl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widowControl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widowControl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widowControl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293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ZGRiYmMzYTA5YzVkNGY4YWNlNDQ3M2MyNjQ0ZWIifQ=="/>
  </w:docVars>
  <w:rsids>
    <w:rsidRoot w:val="00000000"/>
    <w:rsid w:val="01390BCC"/>
    <w:rsid w:val="015B6D94"/>
    <w:rsid w:val="01630F53"/>
    <w:rsid w:val="035937A7"/>
    <w:rsid w:val="040A684F"/>
    <w:rsid w:val="04B80EE2"/>
    <w:rsid w:val="070E48A8"/>
    <w:rsid w:val="084F6F27"/>
    <w:rsid w:val="0910449A"/>
    <w:rsid w:val="092959CA"/>
    <w:rsid w:val="09664528"/>
    <w:rsid w:val="09F90D0D"/>
    <w:rsid w:val="0B024724"/>
    <w:rsid w:val="0C0A1AE2"/>
    <w:rsid w:val="0C2B1A59"/>
    <w:rsid w:val="0CE02843"/>
    <w:rsid w:val="0E2D7D0A"/>
    <w:rsid w:val="10101691"/>
    <w:rsid w:val="10362C26"/>
    <w:rsid w:val="1108483D"/>
    <w:rsid w:val="1182036D"/>
    <w:rsid w:val="122D02D9"/>
    <w:rsid w:val="13E55C7E"/>
    <w:rsid w:val="14774D28"/>
    <w:rsid w:val="14BF5434"/>
    <w:rsid w:val="186407CC"/>
    <w:rsid w:val="1B811695"/>
    <w:rsid w:val="1BF32325"/>
    <w:rsid w:val="1C4921B3"/>
    <w:rsid w:val="1D2B18B9"/>
    <w:rsid w:val="1D992CC6"/>
    <w:rsid w:val="1DE71C83"/>
    <w:rsid w:val="1DEA52D0"/>
    <w:rsid w:val="1E1C1F51"/>
    <w:rsid w:val="21262AC3"/>
    <w:rsid w:val="21815F4B"/>
    <w:rsid w:val="22B60218"/>
    <w:rsid w:val="22CF0F38"/>
    <w:rsid w:val="234611FA"/>
    <w:rsid w:val="23971A56"/>
    <w:rsid w:val="27CB7F20"/>
    <w:rsid w:val="285D2015"/>
    <w:rsid w:val="28ED036A"/>
    <w:rsid w:val="29950638"/>
    <w:rsid w:val="2A4D466A"/>
    <w:rsid w:val="2A522B7B"/>
    <w:rsid w:val="2AFB4FC0"/>
    <w:rsid w:val="2B1A4D1A"/>
    <w:rsid w:val="2B230073"/>
    <w:rsid w:val="2C3B13EC"/>
    <w:rsid w:val="2EF91817"/>
    <w:rsid w:val="2F7B5EB1"/>
    <w:rsid w:val="32513718"/>
    <w:rsid w:val="335D7E9A"/>
    <w:rsid w:val="33784CD4"/>
    <w:rsid w:val="339715FE"/>
    <w:rsid w:val="348B6F28"/>
    <w:rsid w:val="34951FE2"/>
    <w:rsid w:val="3522139B"/>
    <w:rsid w:val="35814314"/>
    <w:rsid w:val="368045CB"/>
    <w:rsid w:val="37D83F93"/>
    <w:rsid w:val="39AE1450"/>
    <w:rsid w:val="39E0610D"/>
    <w:rsid w:val="3C241E9D"/>
    <w:rsid w:val="3CF4186F"/>
    <w:rsid w:val="406960D0"/>
    <w:rsid w:val="414C1C7A"/>
    <w:rsid w:val="421A3B26"/>
    <w:rsid w:val="42A10D91"/>
    <w:rsid w:val="42B3220B"/>
    <w:rsid w:val="43C81360"/>
    <w:rsid w:val="447D214A"/>
    <w:rsid w:val="44E97761"/>
    <w:rsid w:val="466E147D"/>
    <w:rsid w:val="48621D83"/>
    <w:rsid w:val="49AD6A26"/>
    <w:rsid w:val="4A0330F2"/>
    <w:rsid w:val="4A372D9B"/>
    <w:rsid w:val="4B9C37FE"/>
    <w:rsid w:val="4C50602F"/>
    <w:rsid w:val="4C8C5620"/>
    <w:rsid w:val="4E9B5FEF"/>
    <w:rsid w:val="4FF82FCD"/>
    <w:rsid w:val="5040703F"/>
    <w:rsid w:val="514A53F9"/>
    <w:rsid w:val="531E0F9C"/>
    <w:rsid w:val="533F163E"/>
    <w:rsid w:val="547215A0"/>
    <w:rsid w:val="54B27BEE"/>
    <w:rsid w:val="559612BE"/>
    <w:rsid w:val="55B47996"/>
    <w:rsid w:val="55F06C20"/>
    <w:rsid w:val="569C6DA8"/>
    <w:rsid w:val="569F23F4"/>
    <w:rsid w:val="576F795E"/>
    <w:rsid w:val="57805D82"/>
    <w:rsid w:val="58A75590"/>
    <w:rsid w:val="58D740C7"/>
    <w:rsid w:val="5A26196F"/>
    <w:rsid w:val="5AA61FA3"/>
    <w:rsid w:val="5AE64A95"/>
    <w:rsid w:val="5BC86087"/>
    <w:rsid w:val="5BF70BFD"/>
    <w:rsid w:val="5FDA624B"/>
    <w:rsid w:val="60AF592A"/>
    <w:rsid w:val="62483940"/>
    <w:rsid w:val="63147CC6"/>
    <w:rsid w:val="640D6BEF"/>
    <w:rsid w:val="646507D9"/>
    <w:rsid w:val="65077AE2"/>
    <w:rsid w:val="654B3E73"/>
    <w:rsid w:val="65913850"/>
    <w:rsid w:val="65C21DD7"/>
    <w:rsid w:val="664D7777"/>
    <w:rsid w:val="671464E6"/>
    <w:rsid w:val="691427CE"/>
    <w:rsid w:val="69BE2739"/>
    <w:rsid w:val="6C8639E2"/>
    <w:rsid w:val="6D5E04BB"/>
    <w:rsid w:val="6F086931"/>
    <w:rsid w:val="705A140E"/>
    <w:rsid w:val="70E76A1A"/>
    <w:rsid w:val="717B788E"/>
    <w:rsid w:val="743106D8"/>
    <w:rsid w:val="748C3B60"/>
    <w:rsid w:val="75114065"/>
    <w:rsid w:val="766F54E7"/>
    <w:rsid w:val="7705322F"/>
    <w:rsid w:val="77D53A70"/>
    <w:rsid w:val="77D90660"/>
    <w:rsid w:val="77F55EC0"/>
    <w:rsid w:val="780F6F82"/>
    <w:rsid w:val="785E3A65"/>
    <w:rsid w:val="78EE303B"/>
    <w:rsid w:val="79294073"/>
    <w:rsid w:val="79711576"/>
    <w:rsid w:val="79A731EA"/>
    <w:rsid w:val="79D07F63"/>
    <w:rsid w:val="7ABE07EB"/>
    <w:rsid w:val="7BC2430B"/>
    <w:rsid w:val="7CBE0F77"/>
    <w:rsid w:val="7E0E0C95"/>
    <w:rsid w:val="7F36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autoRedefine/>
    <w:qFormat/>
    <w:uiPriority w:val="0"/>
    <w:rPr>
      <w:b/>
    </w:rPr>
  </w:style>
  <w:style w:type="character" w:styleId="6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2024-05-01T09:08:00Z</dcterms:created>
  <dc:creator>工作</dc:creator>
  <cp:lastModifiedBy>小草青青</cp:lastModifiedBy>
  <cp:lastPrinted>2024-05-13T10:49:00Z</cp:lastPrinted>
  <dcterms:modified xsi:type="dcterms:W3CDTF">2024-05-16T05:20:58Z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0F9D4DE700574381AF2E3E983B20E58F_13</vt:lpwstr>
  </property>
</Properties>
</file>